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AAC" w:rsidRPr="009B6AAC" w:rsidRDefault="009B6AAC" w:rsidP="00FA1D07">
      <w:pPr>
        <w:spacing w:before="200" w:after="160" w:line="276" w:lineRule="auto"/>
        <w:ind w:left="864" w:right="864" w:firstLine="0"/>
        <w:jc w:val="center"/>
        <w:rPr>
          <w:rFonts w:asciiTheme="majorBidi" w:eastAsiaTheme="minorHAnsi" w:hAnsiTheme="majorBidi" w:cstheme="majorBidi"/>
          <w:b/>
          <w:bCs/>
          <w:i/>
          <w:iCs/>
          <w:color w:val="404040" w:themeColor="text1" w:themeTint="BF"/>
          <w:szCs w:val="28"/>
          <w:lang w:eastAsia="en-US"/>
        </w:rPr>
      </w:pPr>
      <w:r w:rsidRPr="009B6AAC">
        <w:rPr>
          <w:rFonts w:asciiTheme="majorBidi" w:eastAsiaTheme="minorHAnsi" w:hAnsiTheme="majorBidi" w:cstheme="majorBidi"/>
          <w:b/>
          <w:bCs/>
          <w:i/>
          <w:iCs/>
          <w:color w:val="404040" w:themeColor="text1" w:themeTint="BF"/>
          <w:szCs w:val="28"/>
          <w:lang w:eastAsia="en-US"/>
        </w:rPr>
        <w:t>République Algérienne Démocratique et Populaire</w:t>
      </w:r>
      <w:r w:rsidRPr="009B6AAC">
        <w:rPr>
          <w:rFonts w:asciiTheme="minorHAnsi" w:eastAsiaTheme="minorHAnsi" w:hAnsiTheme="minorHAnsi" w:cstheme="minorBidi"/>
          <w:i/>
          <w:iCs/>
          <w:color w:val="404040" w:themeColor="text1" w:themeTint="BF"/>
          <w:sz w:val="22"/>
          <w:lang w:eastAsia="en-US"/>
        </w:rPr>
        <w:t xml:space="preserve">                           </w:t>
      </w:r>
      <w:r w:rsidRPr="009B6AAC">
        <w:rPr>
          <w:rFonts w:asciiTheme="majorBidi" w:eastAsiaTheme="minorHAnsi" w:hAnsiTheme="majorBidi" w:cstheme="majorBidi"/>
          <w:b/>
          <w:bCs/>
          <w:i/>
          <w:iCs/>
          <w:color w:val="404040" w:themeColor="text1" w:themeTint="BF"/>
          <w:szCs w:val="28"/>
          <w:lang w:eastAsia="en-US"/>
        </w:rPr>
        <w:t>Ministère de l’enseignement supérieur et de la recherche scientifique</w:t>
      </w:r>
    </w:p>
    <w:p w:rsidR="009B6AAC" w:rsidRPr="009B6AAC" w:rsidRDefault="009B6AAC" w:rsidP="00FA1D07">
      <w:pPr>
        <w:spacing w:after="160" w:line="276" w:lineRule="auto"/>
        <w:ind w:left="0" w:right="0" w:firstLine="0"/>
        <w:jc w:val="center"/>
        <w:rPr>
          <w:rFonts w:asciiTheme="minorHAnsi" w:eastAsiaTheme="minorHAnsi" w:hAnsiTheme="minorHAnsi" w:cstheme="minorBidi"/>
          <w:i/>
          <w:iCs/>
          <w:color w:val="auto"/>
          <w:sz w:val="22"/>
          <w:lang w:eastAsia="en-US"/>
        </w:rPr>
      </w:pPr>
      <w:r w:rsidRPr="009B6AAC">
        <w:rPr>
          <w:rFonts w:asciiTheme="majorBidi" w:eastAsiaTheme="minorHAnsi" w:hAnsiTheme="majorBidi" w:cstheme="majorBidi"/>
          <w:b/>
          <w:bCs/>
          <w:i/>
          <w:iCs/>
          <w:color w:val="404040" w:themeColor="text1" w:themeTint="BF"/>
          <w:szCs w:val="28"/>
          <w:lang w:eastAsia="en-US"/>
        </w:rPr>
        <w:t>Centre Universitaire Abdelhafid Boussouf-Mila</w:t>
      </w:r>
    </w:p>
    <w:p w:rsidR="009B6AAC" w:rsidRPr="009B6AAC" w:rsidRDefault="009B6AAC" w:rsidP="00FA1D07">
      <w:pPr>
        <w:spacing w:before="200" w:after="160" w:line="276" w:lineRule="auto"/>
        <w:ind w:left="0" w:right="864" w:firstLine="0"/>
        <w:jc w:val="center"/>
        <w:rPr>
          <w:rFonts w:asciiTheme="majorBidi" w:eastAsiaTheme="minorHAnsi" w:hAnsiTheme="majorBidi" w:cstheme="majorBidi"/>
          <w:b/>
          <w:bCs/>
          <w:i/>
          <w:iCs/>
          <w:color w:val="404040" w:themeColor="text1" w:themeTint="BF"/>
          <w:szCs w:val="28"/>
          <w:u w:val="single"/>
          <w:lang w:eastAsia="en-US"/>
        </w:rPr>
      </w:pPr>
    </w:p>
    <w:p w:rsidR="009B6AAC" w:rsidRPr="009B6AAC" w:rsidRDefault="009B6AAC" w:rsidP="00FA1D07">
      <w:pPr>
        <w:spacing w:before="200" w:after="160" w:line="276" w:lineRule="auto"/>
        <w:ind w:left="864" w:right="864" w:firstLine="0"/>
        <w:jc w:val="center"/>
        <w:rPr>
          <w:rFonts w:asciiTheme="majorBidi" w:eastAsiaTheme="minorHAnsi" w:hAnsiTheme="majorBidi" w:cstheme="majorBidi"/>
          <w:b/>
          <w:bCs/>
          <w:i/>
          <w:iCs/>
          <w:color w:val="404040" w:themeColor="text1" w:themeTint="BF"/>
          <w:szCs w:val="28"/>
          <w:lang w:eastAsia="en-US"/>
        </w:rPr>
      </w:pPr>
      <w:r w:rsidRPr="009B6AAC">
        <w:rPr>
          <w:rFonts w:asciiTheme="majorBidi" w:eastAsiaTheme="minorHAnsi" w:hAnsiTheme="majorBidi" w:cstheme="majorBidi"/>
          <w:b/>
          <w:bCs/>
          <w:i/>
          <w:iCs/>
          <w:color w:val="404040" w:themeColor="text1" w:themeTint="BF"/>
          <w:szCs w:val="28"/>
          <w:lang w:eastAsia="en-US"/>
        </w:rPr>
        <w:t>Institut des lettres et des langues étrangères</w:t>
      </w:r>
    </w:p>
    <w:p w:rsidR="009B6AAC" w:rsidRPr="009B6AAC" w:rsidRDefault="009B6AAC" w:rsidP="00FA1D07">
      <w:pPr>
        <w:spacing w:before="200" w:after="160" w:line="276" w:lineRule="auto"/>
        <w:ind w:left="864" w:right="864" w:firstLine="0"/>
        <w:jc w:val="center"/>
        <w:rPr>
          <w:rFonts w:asciiTheme="majorBidi" w:eastAsiaTheme="minorHAnsi" w:hAnsiTheme="majorBidi" w:cstheme="majorBidi"/>
          <w:b/>
          <w:bCs/>
          <w:i/>
          <w:iCs/>
          <w:color w:val="404040" w:themeColor="text1" w:themeTint="BF"/>
          <w:szCs w:val="28"/>
          <w:lang w:eastAsia="en-US"/>
        </w:rPr>
      </w:pPr>
      <w:r w:rsidRPr="009B6AAC">
        <w:rPr>
          <w:rFonts w:asciiTheme="majorBidi" w:eastAsiaTheme="minorHAnsi" w:hAnsiTheme="majorBidi" w:cstheme="majorBidi"/>
          <w:b/>
          <w:bCs/>
          <w:i/>
          <w:iCs/>
          <w:color w:val="404040" w:themeColor="text1" w:themeTint="BF"/>
          <w:szCs w:val="28"/>
          <w:lang w:eastAsia="en-US"/>
        </w:rPr>
        <w:t>Département de français</w:t>
      </w:r>
    </w:p>
    <w:p w:rsidR="009B6AAC" w:rsidRPr="009B6AAC" w:rsidRDefault="009B6AAC" w:rsidP="009B6AAC">
      <w:pPr>
        <w:spacing w:before="200" w:after="160"/>
        <w:ind w:left="864" w:right="864" w:firstLine="0"/>
        <w:jc w:val="center"/>
        <w:rPr>
          <w:rFonts w:asciiTheme="majorBidi" w:eastAsiaTheme="minorHAnsi" w:hAnsiTheme="majorBidi" w:cstheme="majorBidi"/>
          <w:b/>
          <w:bCs/>
          <w:i/>
          <w:iCs/>
          <w:color w:val="404040" w:themeColor="text1" w:themeTint="BF"/>
          <w:szCs w:val="28"/>
          <w:u w:val="single"/>
          <w:lang w:eastAsia="en-US"/>
        </w:rPr>
      </w:pPr>
    </w:p>
    <w:p w:rsidR="009B6AAC" w:rsidRPr="009B6AAC" w:rsidRDefault="009B6AAC" w:rsidP="009B6AAC">
      <w:pPr>
        <w:spacing w:before="200" w:after="160"/>
        <w:ind w:left="864" w:right="864" w:firstLine="0"/>
        <w:jc w:val="center"/>
        <w:rPr>
          <w:rFonts w:asciiTheme="majorBidi" w:eastAsiaTheme="minorHAnsi" w:hAnsiTheme="majorBidi" w:cstheme="majorBidi"/>
          <w:b/>
          <w:bCs/>
          <w:i/>
          <w:iCs/>
          <w:color w:val="404040" w:themeColor="text1" w:themeTint="BF"/>
          <w:szCs w:val="28"/>
          <w:u w:val="single"/>
          <w:lang w:eastAsia="en-US"/>
        </w:rPr>
      </w:pPr>
    </w:p>
    <w:p w:rsidR="009B6AAC" w:rsidRPr="009B6AAC" w:rsidRDefault="009B6AAC" w:rsidP="009B6AAC">
      <w:pPr>
        <w:spacing w:before="200" w:after="160"/>
        <w:ind w:left="864" w:right="864" w:firstLine="0"/>
        <w:jc w:val="center"/>
        <w:rPr>
          <w:rFonts w:asciiTheme="majorBidi" w:eastAsiaTheme="minorHAnsi" w:hAnsiTheme="majorBidi" w:cstheme="majorBidi"/>
          <w:b/>
          <w:bCs/>
          <w:i/>
          <w:iCs/>
          <w:color w:val="404040" w:themeColor="text1" w:themeTint="BF"/>
          <w:szCs w:val="28"/>
          <w:u w:val="single"/>
          <w:lang w:eastAsia="en-US"/>
        </w:rPr>
      </w:pPr>
    </w:p>
    <w:p w:rsidR="009B6AAC" w:rsidRPr="009B6AAC" w:rsidRDefault="009B6AAC" w:rsidP="009B6AAC">
      <w:pPr>
        <w:spacing w:after="160"/>
        <w:ind w:left="0" w:right="0" w:firstLine="0"/>
        <w:jc w:val="left"/>
        <w:rPr>
          <w:rFonts w:asciiTheme="minorHAnsi" w:eastAsiaTheme="minorHAnsi" w:hAnsiTheme="minorHAnsi" w:cstheme="minorBidi"/>
          <w:color w:val="auto"/>
          <w:szCs w:val="28"/>
          <w:lang w:eastAsia="en-US"/>
        </w:rPr>
      </w:pPr>
    </w:p>
    <w:p w:rsidR="009B6AAC" w:rsidRPr="009B6AAC" w:rsidRDefault="009B6AAC" w:rsidP="009B6AAC">
      <w:pPr>
        <w:autoSpaceDE w:val="0"/>
        <w:autoSpaceDN w:val="0"/>
        <w:adjustRightInd w:val="0"/>
        <w:spacing w:after="0" w:line="60" w:lineRule="atLeast"/>
        <w:ind w:left="0" w:right="0" w:firstLine="0"/>
        <w:jc w:val="left"/>
        <w:rPr>
          <w:rFonts w:eastAsia="ArialMT"/>
          <w:b/>
          <w:bCs/>
          <w:color w:val="auto"/>
          <w:szCs w:val="28"/>
          <w:lang w:eastAsia="en-US"/>
        </w:rPr>
      </w:pPr>
      <w:r w:rsidRPr="009B6AAC">
        <w:rPr>
          <w:rFonts w:eastAsia="ArialMT"/>
          <w:b/>
          <w:bCs/>
          <w:color w:val="auto"/>
          <w:szCs w:val="28"/>
          <w:lang w:eastAsia="en-US"/>
        </w:rPr>
        <w:t>Niveau : L 1 / F</w:t>
      </w:r>
      <w:r w:rsidRPr="009B6AAC">
        <w:rPr>
          <w:rFonts w:eastAsia="ArialMT"/>
          <w:color w:val="auto"/>
          <w:szCs w:val="28"/>
          <w:lang w:eastAsia="en-US"/>
        </w:rPr>
        <w:t>rançais</w:t>
      </w:r>
    </w:p>
    <w:p w:rsidR="009B6AAC" w:rsidRPr="009B6AAC" w:rsidRDefault="009B6AAC" w:rsidP="00CC50E7">
      <w:pPr>
        <w:autoSpaceDE w:val="0"/>
        <w:autoSpaceDN w:val="0"/>
        <w:adjustRightInd w:val="0"/>
        <w:spacing w:after="0" w:line="60" w:lineRule="atLeast"/>
        <w:ind w:left="0" w:right="0" w:firstLine="0"/>
        <w:jc w:val="left"/>
        <w:rPr>
          <w:rFonts w:eastAsia="ArialMT"/>
          <w:b/>
          <w:bCs/>
          <w:color w:val="auto"/>
          <w:szCs w:val="28"/>
          <w:lang w:eastAsia="en-US"/>
        </w:rPr>
      </w:pPr>
      <w:r w:rsidRPr="009B6AAC">
        <w:rPr>
          <w:rFonts w:eastAsia="ArialMT"/>
          <w:b/>
          <w:bCs/>
          <w:color w:val="auto"/>
          <w:szCs w:val="28"/>
          <w:lang w:eastAsia="en-US"/>
        </w:rPr>
        <w:t>Module : S</w:t>
      </w:r>
      <w:r w:rsidRPr="009B6AAC">
        <w:rPr>
          <w:rFonts w:eastAsia="ArialMT"/>
          <w:color w:val="auto"/>
          <w:szCs w:val="28"/>
          <w:lang w:eastAsia="en-US"/>
        </w:rPr>
        <w:t xml:space="preserve">ciences </w:t>
      </w:r>
      <w:r w:rsidR="005228CE">
        <w:rPr>
          <w:rFonts w:eastAsia="ArialMT"/>
          <w:b/>
          <w:bCs/>
          <w:color w:val="auto"/>
          <w:szCs w:val="28"/>
          <w:lang w:eastAsia="en-US"/>
        </w:rPr>
        <w:t>H</w:t>
      </w:r>
      <w:r w:rsidRPr="009B6AAC">
        <w:rPr>
          <w:rFonts w:eastAsia="ArialMT"/>
          <w:color w:val="auto"/>
          <w:szCs w:val="28"/>
          <w:lang w:eastAsia="en-US"/>
        </w:rPr>
        <w:t>umaines</w:t>
      </w:r>
      <w:r w:rsidR="00CC50E7">
        <w:rPr>
          <w:rFonts w:eastAsia="ArialMT"/>
          <w:color w:val="auto"/>
          <w:szCs w:val="28"/>
          <w:lang w:eastAsia="en-US"/>
        </w:rPr>
        <w:t xml:space="preserve"> et </w:t>
      </w:r>
      <w:r w:rsidR="00CC50E7">
        <w:rPr>
          <w:rFonts w:eastAsia="ArialMT"/>
          <w:b/>
          <w:bCs/>
          <w:szCs w:val="28"/>
          <w:lang w:eastAsia="en-US"/>
        </w:rPr>
        <w:t>S</w:t>
      </w:r>
      <w:r w:rsidR="00CC50E7">
        <w:rPr>
          <w:rFonts w:eastAsia="ArialMT"/>
          <w:szCs w:val="28"/>
          <w:lang w:eastAsia="en-US"/>
        </w:rPr>
        <w:t xml:space="preserve">ociales </w:t>
      </w:r>
    </w:p>
    <w:p w:rsidR="009B6AAC" w:rsidRPr="009B6AAC" w:rsidRDefault="009B6AAC" w:rsidP="009B6AAC">
      <w:pPr>
        <w:spacing w:after="160"/>
        <w:ind w:left="0" w:right="0" w:firstLine="0"/>
        <w:jc w:val="left"/>
        <w:rPr>
          <w:rFonts w:asciiTheme="minorHAnsi" w:eastAsiaTheme="minorHAnsi" w:hAnsiTheme="minorHAnsi" w:cstheme="minorBidi"/>
          <w:b/>
          <w:bCs/>
          <w:color w:val="auto"/>
          <w:szCs w:val="28"/>
          <w:lang w:eastAsia="en-US"/>
        </w:rPr>
      </w:pPr>
      <w:r w:rsidRPr="009B6AAC">
        <w:rPr>
          <w:rFonts w:eastAsiaTheme="minorHAnsi"/>
          <w:b/>
          <w:bCs/>
          <w:color w:val="auto"/>
          <w:szCs w:val="28"/>
          <w:lang w:eastAsia="en-US"/>
        </w:rPr>
        <w:t>Semestre</w:t>
      </w:r>
      <w:r w:rsidR="005228CE">
        <w:rPr>
          <w:rFonts w:asciiTheme="minorHAnsi" w:eastAsiaTheme="minorHAnsi" w:hAnsiTheme="minorHAnsi" w:cstheme="minorBidi"/>
          <w:b/>
          <w:bCs/>
          <w:color w:val="auto"/>
          <w:szCs w:val="28"/>
          <w:lang w:eastAsia="en-US"/>
        </w:rPr>
        <w:t> :</w:t>
      </w:r>
      <w:r w:rsidR="00C526E0">
        <w:rPr>
          <w:rFonts w:asciiTheme="minorHAnsi" w:eastAsiaTheme="minorHAnsi" w:hAnsiTheme="minorHAnsi" w:cstheme="minorBidi"/>
          <w:b/>
          <w:bCs/>
          <w:color w:val="auto"/>
          <w:szCs w:val="28"/>
          <w:lang w:eastAsia="en-US"/>
        </w:rPr>
        <w:t xml:space="preserve"> II</w:t>
      </w:r>
    </w:p>
    <w:p w:rsidR="009B6AAC" w:rsidRPr="009B6AAC" w:rsidRDefault="009B6AAC" w:rsidP="009B6AAC">
      <w:pPr>
        <w:spacing w:after="160"/>
        <w:ind w:left="0" w:right="0" w:firstLine="0"/>
        <w:jc w:val="left"/>
        <w:rPr>
          <w:rFonts w:asciiTheme="minorHAnsi" w:eastAsiaTheme="minorHAnsi" w:hAnsiTheme="minorHAnsi" w:cstheme="minorBidi"/>
          <w:color w:val="auto"/>
          <w:szCs w:val="28"/>
          <w:lang w:eastAsia="en-US"/>
        </w:rPr>
      </w:pPr>
      <w:bookmarkStart w:id="0" w:name="_GoBack"/>
      <w:bookmarkEnd w:id="0"/>
    </w:p>
    <w:p w:rsidR="009B6AAC" w:rsidRDefault="00450B25" w:rsidP="009B6AAC">
      <w:pPr>
        <w:spacing w:after="317"/>
        <w:ind w:left="0" w:right="0" w:firstLine="0"/>
        <w:jc w:val="left"/>
        <w:rPr>
          <w:b/>
          <w:sz w:val="32"/>
        </w:rPr>
      </w:pPr>
      <w:r w:rsidRPr="007063C8">
        <w:rPr>
          <w:rFonts w:asciiTheme="minorHAnsi" w:eastAsiaTheme="minorHAnsi" w:hAnsiTheme="minorHAnsi" w:cstheme="minorBidi"/>
          <w:noProof/>
          <w:color w:val="auto"/>
          <w:szCs w:val="28"/>
        </w:rPr>
        <mc:AlternateContent>
          <mc:Choice Requires="wps">
            <w:drawing>
              <wp:anchor distT="0" distB="0" distL="114300" distR="114300" simplePos="0" relativeHeight="251659264" behindDoc="0" locked="0" layoutInCell="1" allowOverlap="1" wp14:anchorId="07076043" wp14:editId="4104993F">
                <wp:simplePos x="0" y="0"/>
                <wp:positionH relativeFrom="margin">
                  <wp:posOffset>1294130</wp:posOffset>
                </wp:positionH>
                <wp:positionV relativeFrom="paragraph">
                  <wp:posOffset>249555</wp:posOffset>
                </wp:positionV>
                <wp:extent cx="4023360" cy="1028700"/>
                <wp:effectExtent l="0" t="0" r="34290" b="57150"/>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3360" cy="10287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AB3491" w:rsidRPr="00A666F1" w:rsidRDefault="009B6AAC" w:rsidP="009B6AAC">
                            <w:pPr>
                              <w:autoSpaceDE w:val="0"/>
                              <w:autoSpaceDN w:val="0"/>
                              <w:adjustRightInd w:val="0"/>
                              <w:spacing w:before="240" w:after="0" w:line="360" w:lineRule="auto"/>
                              <w:ind w:left="0" w:firstLine="0"/>
                              <w:rPr>
                                <w:rFonts w:asciiTheme="majorBidi" w:hAnsiTheme="majorBidi" w:cstheme="majorBidi"/>
                                <w:b/>
                                <w:bCs/>
                                <w:sz w:val="32"/>
                                <w:szCs w:val="32"/>
                              </w:rPr>
                            </w:pPr>
                            <w:r>
                              <w:rPr>
                                <w:rFonts w:asciiTheme="majorBidi" w:hAnsiTheme="majorBidi" w:cstheme="majorBidi"/>
                                <w:b/>
                                <w:bCs/>
                                <w:sz w:val="32"/>
                                <w:szCs w:val="32"/>
                              </w:rPr>
                              <w:t xml:space="preserve"> </w:t>
                            </w:r>
                            <w:r w:rsidR="00AB3491" w:rsidRPr="00A666F1">
                              <w:rPr>
                                <w:rFonts w:asciiTheme="majorBidi" w:hAnsiTheme="majorBidi" w:cstheme="majorBidi"/>
                                <w:b/>
                                <w:bCs/>
                                <w:sz w:val="32"/>
                                <w:szCs w:val="32"/>
                              </w:rPr>
                              <w:t xml:space="preserve">Cours N°2: </w:t>
                            </w:r>
                            <w:r w:rsidR="00AB3491" w:rsidRPr="00A666F1">
                              <w:rPr>
                                <w:b/>
                                <w:sz w:val="32"/>
                                <w:szCs w:val="32"/>
                              </w:rPr>
                              <w:t>Histoire de la langue française</w:t>
                            </w:r>
                          </w:p>
                          <w:p w:rsidR="00AB3491" w:rsidRPr="00265DB9" w:rsidRDefault="00AB3491" w:rsidP="00AB3491">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076043" id="Rectangle à coins arrondis 3" o:spid="_x0000_s1026" style="position:absolute;margin-left:101.9pt;margin-top:19.65pt;width:316.8pt;height:8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" fillcolor="#666" strokecolor="#666" strokeweight="1pt">
                <v:fill color2="#ccc" angle="135" focus="50%" type="gradient"/>
                <v:shadow on="t" color="#7f7f7f" opacity=".5" offset="1pt"/>
                <v:textbox>
                  <w:txbxContent>
                    <w:p w:rsidR="00AB3491" w:rsidRPr="00A666F1" w:rsidRDefault="009B6AAC" w:rsidP="009B6AAC">
                      <w:pPr>
                        <w:autoSpaceDE w:val="0"/>
                        <w:autoSpaceDN w:val="0"/>
                        <w:adjustRightInd w:val="0"/>
                        <w:spacing w:before="240" w:after="0" w:line="360" w:lineRule="auto"/>
                        <w:ind w:left="0" w:firstLine="0"/>
                        <w:rPr>
                          <w:rFonts w:asciiTheme="majorBidi" w:hAnsiTheme="majorBidi" w:cstheme="majorBidi"/>
                          <w:b/>
                          <w:bCs/>
                          <w:sz w:val="32"/>
                          <w:szCs w:val="32"/>
                        </w:rPr>
                      </w:pPr>
                      <w:r>
                        <w:rPr>
                          <w:rFonts w:asciiTheme="majorBidi" w:hAnsiTheme="majorBidi" w:cstheme="majorBidi"/>
                          <w:b/>
                          <w:bCs/>
                          <w:sz w:val="32"/>
                          <w:szCs w:val="32"/>
                        </w:rPr>
                        <w:t xml:space="preserve"> </w:t>
                      </w:r>
                      <w:r w:rsidR="00AB3491" w:rsidRPr="00A666F1">
                        <w:rPr>
                          <w:rFonts w:asciiTheme="majorBidi" w:hAnsiTheme="majorBidi" w:cstheme="majorBidi"/>
                          <w:b/>
                          <w:bCs/>
                          <w:sz w:val="32"/>
                          <w:szCs w:val="32"/>
                        </w:rPr>
                        <w:t xml:space="preserve">Cours N°2: </w:t>
                      </w:r>
                      <w:r w:rsidR="00AB3491" w:rsidRPr="00A666F1">
                        <w:rPr>
                          <w:b/>
                          <w:sz w:val="32"/>
                          <w:szCs w:val="32"/>
                        </w:rPr>
                        <w:t>Histoire de la langue française</w:t>
                      </w:r>
                    </w:p>
                    <w:p w:rsidR="00AB3491" w:rsidRPr="00265DB9" w:rsidRDefault="00AB3491" w:rsidP="00AB3491">
                      <w:pPr>
                        <w:jc w:val="center"/>
                        <w:rPr>
                          <w:szCs w:val="28"/>
                        </w:rPr>
                      </w:pPr>
                    </w:p>
                  </w:txbxContent>
                </v:textbox>
                <w10:wrap anchorx="margin"/>
              </v:roundrect>
            </w:pict>
          </mc:Fallback>
        </mc:AlternateContent>
      </w:r>
    </w:p>
    <w:p w:rsidR="009B6AAC" w:rsidRDefault="009B6AAC" w:rsidP="00DF4229">
      <w:pPr>
        <w:spacing w:after="317"/>
        <w:ind w:left="567" w:right="0" w:firstLine="0"/>
        <w:jc w:val="left"/>
        <w:rPr>
          <w:b/>
          <w:sz w:val="32"/>
        </w:rPr>
      </w:pPr>
    </w:p>
    <w:p w:rsidR="00AB3491" w:rsidRDefault="00AB3491">
      <w:pPr>
        <w:spacing w:after="317"/>
        <w:ind w:left="720" w:right="0" w:firstLine="0"/>
        <w:jc w:val="left"/>
        <w:rPr>
          <w:b/>
          <w:sz w:val="32"/>
        </w:rPr>
      </w:pPr>
    </w:p>
    <w:p w:rsidR="00AB3491" w:rsidRDefault="00AB3491">
      <w:pPr>
        <w:spacing w:after="317"/>
        <w:ind w:left="720" w:right="0" w:firstLine="0"/>
        <w:jc w:val="left"/>
      </w:pPr>
    </w:p>
    <w:p w:rsidR="00A666F1" w:rsidRDefault="00A666F1">
      <w:pPr>
        <w:spacing w:after="317"/>
        <w:ind w:left="720" w:right="0" w:firstLine="0"/>
        <w:jc w:val="left"/>
      </w:pPr>
    </w:p>
    <w:p w:rsidR="009B6AAC" w:rsidRDefault="009B6AAC">
      <w:pPr>
        <w:spacing w:after="317"/>
        <w:ind w:left="720" w:right="0" w:firstLine="0"/>
        <w:jc w:val="left"/>
      </w:pPr>
    </w:p>
    <w:p w:rsidR="009B6AAC" w:rsidRDefault="009B6AAC" w:rsidP="009B6AAC">
      <w:pPr>
        <w:spacing w:after="317"/>
        <w:ind w:left="567" w:right="0" w:firstLine="0"/>
        <w:jc w:val="left"/>
      </w:pPr>
    </w:p>
    <w:p w:rsidR="009B6AAC" w:rsidRPr="00CB0ED8" w:rsidRDefault="009B6AAC" w:rsidP="00110C29">
      <w:pPr>
        <w:spacing w:after="317"/>
        <w:ind w:right="0"/>
        <w:jc w:val="center"/>
        <w:rPr>
          <w:b/>
          <w:bCs/>
        </w:rPr>
      </w:pPr>
      <w:r w:rsidRPr="009B6AAC">
        <w:rPr>
          <w:b/>
          <w:bCs/>
        </w:rPr>
        <w:t>Année universitaire : 202</w:t>
      </w:r>
      <w:r w:rsidR="00110C29">
        <w:rPr>
          <w:b/>
          <w:bCs/>
        </w:rPr>
        <w:t>3</w:t>
      </w:r>
      <w:r w:rsidRPr="009B6AAC">
        <w:rPr>
          <w:b/>
          <w:bCs/>
        </w:rPr>
        <w:t>-202</w:t>
      </w:r>
      <w:r w:rsidR="00110C29">
        <w:rPr>
          <w:b/>
          <w:bCs/>
        </w:rPr>
        <w:t>4</w:t>
      </w:r>
    </w:p>
    <w:p w:rsidR="00BA27CD" w:rsidRDefault="00192995" w:rsidP="00FB6564">
      <w:pPr>
        <w:numPr>
          <w:ilvl w:val="0"/>
          <w:numId w:val="1"/>
        </w:numPr>
        <w:spacing w:after="330"/>
        <w:ind w:right="1561" w:hanging="396"/>
        <w:jc w:val="left"/>
      </w:pPr>
      <w:r>
        <w:rPr>
          <w:b/>
        </w:rPr>
        <w:lastRenderedPageBreak/>
        <w:t xml:space="preserve">Histoire de la langue française : </w:t>
      </w:r>
    </w:p>
    <w:p w:rsidR="00BA27CD" w:rsidRDefault="00192995">
      <w:pPr>
        <w:spacing w:after="202" w:line="356" w:lineRule="auto"/>
        <w:ind w:left="0" w:right="63" w:firstLine="720"/>
      </w:pPr>
      <w:r>
        <w:t xml:space="preserve">La langue française : est la langue parlée en France et dans les pays francophones. C'est une langue romane ou </w:t>
      </w:r>
      <w:r w:rsidR="004B7730">
        <w:t>néolatine</w:t>
      </w:r>
      <w:r>
        <w:t xml:space="preserve"> (comme l'italien, l'espagnol, le portugais et le roumain) qui vient en grande partie du latin. </w:t>
      </w:r>
    </w:p>
    <w:p w:rsidR="00BA27CD" w:rsidRDefault="00192995">
      <w:pPr>
        <w:spacing w:after="206" w:line="356" w:lineRule="auto"/>
        <w:ind w:left="0" w:right="63" w:firstLine="720"/>
      </w:pPr>
      <w:r>
        <w:t xml:space="preserve">Vieille de plus de 1000 ans, elle a une histoire longue et complexe et reste en constatant évolution. </w:t>
      </w:r>
    </w:p>
    <w:p w:rsidR="00BA27CD" w:rsidRDefault="00192995" w:rsidP="00FB6564">
      <w:pPr>
        <w:numPr>
          <w:ilvl w:val="0"/>
          <w:numId w:val="1"/>
        </w:numPr>
        <w:spacing w:after="7" w:line="499" w:lineRule="auto"/>
        <w:ind w:right="1561" w:firstLine="30"/>
        <w:jc w:val="left"/>
      </w:pPr>
      <w:r>
        <w:rPr>
          <w:b/>
        </w:rPr>
        <w:t xml:space="preserve">D'où viennent les mots du français ? </w:t>
      </w:r>
      <w:r>
        <w:t xml:space="preserve">Les mots français ont trois origines possibles: </w:t>
      </w:r>
    </w:p>
    <w:p w:rsidR="00BA27CD" w:rsidRDefault="00192995">
      <w:pPr>
        <w:numPr>
          <w:ilvl w:val="0"/>
          <w:numId w:val="2"/>
        </w:numPr>
        <w:ind w:right="63" w:hanging="281"/>
      </w:pPr>
      <w:r>
        <w:rPr>
          <w:b/>
        </w:rPr>
        <w:t xml:space="preserve">Le fond primitif </w:t>
      </w:r>
      <w:r>
        <w:t xml:space="preserve">: où il y'a trois origines </w:t>
      </w:r>
    </w:p>
    <w:p w:rsidR="00BA27CD" w:rsidRDefault="00192995">
      <w:pPr>
        <w:ind w:left="715" w:right="63"/>
      </w:pPr>
      <w:r w:rsidRPr="001C2906">
        <w:rPr>
          <w:b/>
          <w:bCs/>
          <w:i/>
          <w:iCs/>
        </w:rPr>
        <w:t>1.1. La langue germanique</w:t>
      </w:r>
      <w:r>
        <w:t xml:space="preserve"> : </w:t>
      </w:r>
    </w:p>
    <w:p w:rsidR="00BA27CD" w:rsidRDefault="00192995" w:rsidP="001C2906">
      <w:pPr>
        <w:ind w:left="715" w:right="63"/>
      </w:pPr>
      <w:r>
        <w:t xml:space="preserve"> -</w:t>
      </w:r>
      <w:r w:rsidR="001C2906">
        <w:t>L</w:t>
      </w:r>
      <w:r>
        <w:t>e h aspir</w:t>
      </w:r>
      <w:r w:rsidR="00BA1205">
        <w:t>é</w:t>
      </w:r>
      <w:r>
        <w:t xml:space="preserve"> est d'origine germanique. </w:t>
      </w:r>
    </w:p>
    <w:p w:rsidR="00BA27CD" w:rsidRDefault="001C2906">
      <w:pPr>
        <w:numPr>
          <w:ilvl w:val="0"/>
          <w:numId w:val="3"/>
        </w:numPr>
        <w:ind w:right="63" w:hanging="163"/>
      </w:pPr>
      <w:r>
        <w:t>L’inversion</w:t>
      </w:r>
      <w:r w:rsidR="00192995">
        <w:t xml:space="preserve"> du sujet verbe est la trace de la langue germanique. </w:t>
      </w:r>
    </w:p>
    <w:p w:rsidR="00BA27CD" w:rsidRDefault="00192995">
      <w:pPr>
        <w:ind w:left="715" w:right="63"/>
      </w:pPr>
      <w:r w:rsidRPr="001C2906">
        <w:rPr>
          <w:b/>
          <w:bCs/>
          <w:i/>
          <w:iCs/>
        </w:rPr>
        <w:t>1.2. Latine</w:t>
      </w:r>
      <w:r>
        <w:t xml:space="preserve">:  </w:t>
      </w:r>
    </w:p>
    <w:p w:rsidR="00BA27CD" w:rsidRDefault="00192995">
      <w:pPr>
        <w:numPr>
          <w:ilvl w:val="0"/>
          <w:numId w:val="3"/>
        </w:numPr>
        <w:ind w:right="63" w:hanging="163"/>
      </w:pPr>
      <w:r>
        <w:t xml:space="preserve">Le h meut est d'origine latine. </w:t>
      </w:r>
    </w:p>
    <w:p w:rsidR="00BA27CD" w:rsidRDefault="00192995">
      <w:pPr>
        <w:ind w:left="715" w:right="63"/>
      </w:pPr>
      <w:r w:rsidRPr="001C2906">
        <w:rPr>
          <w:b/>
          <w:bCs/>
          <w:i/>
          <w:iCs/>
        </w:rPr>
        <w:t>1.3. Gauloise</w:t>
      </w:r>
      <w:r>
        <w:t xml:space="preserve"> : </w:t>
      </w:r>
    </w:p>
    <w:p w:rsidR="00BA27CD" w:rsidRDefault="00192995">
      <w:pPr>
        <w:ind w:left="715" w:right="63"/>
      </w:pPr>
      <w:r>
        <w:t xml:space="preserve">Plusieurs mots viennent d'origine gauloise comme alouettes, glaise... </w:t>
      </w:r>
    </w:p>
    <w:p w:rsidR="00BA27CD" w:rsidRDefault="00192995" w:rsidP="00FB6564">
      <w:pPr>
        <w:numPr>
          <w:ilvl w:val="0"/>
          <w:numId w:val="4"/>
        </w:numPr>
        <w:spacing w:after="330"/>
        <w:ind w:right="31" w:hanging="36"/>
        <w:jc w:val="left"/>
      </w:pPr>
      <w:r>
        <w:rPr>
          <w:b/>
        </w:rPr>
        <w:t xml:space="preserve">Les emprunts : </w:t>
      </w:r>
    </w:p>
    <w:p w:rsidR="00BA27CD" w:rsidRDefault="00192995">
      <w:pPr>
        <w:spacing w:line="356" w:lineRule="auto"/>
        <w:ind w:left="0" w:right="63" w:firstLine="720"/>
      </w:pPr>
      <w:r>
        <w:t xml:space="preserve">C'est-à-dire les mots ou le vocabulaire empruntés à une autre langue par exemple : week-end, fast-food.... </w:t>
      </w:r>
    </w:p>
    <w:p w:rsidR="00BA27CD" w:rsidRDefault="00192995" w:rsidP="00FB6564">
      <w:pPr>
        <w:numPr>
          <w:ilvl w:val="0"/>
          <w:numId w:val="4"/>
        </w:numPr>
        <w:spacing w:after="206" w:line="356" w:lineRule="auto"/>
        <w:ind w:right="31" w:hanging="36"/>
        <w:jc w:val="left"/>
      </w:pPr>
      <w:r>
        <w:rPr>
          <w:b/>
        </w:rPr>
        <w:lastRenderedPageBreak/>
        <w:t>Les formations indigènes</w:t>
      </w:r>
      <w:r>
        <w:t xml:space="preserve"> :( composition, dérivation) c'est-à-dire le vocabulaire créé en France à partir de mots déjà existants ou de contextes </w:t>
      </w:r>
      <w:r w:rsidR="00A666F1">
        <w:t>régionaux, sociaux, historique.</w:t>
      </w:r>
      <w:r>
        <w:t xml:space="preserve"> </w:t>
      </w:r>
    </w:p>
    <w:p w:rsidR="00BA27CD" w:rsidRDefault="00192995">
      <w:pPr>
        <w:spacing w:after="330"/>
        <w:ind w:left="715" w:right="0"/>
        <w:jc w:val="left"/>
      </w:pPr>
      <w:r>
        <w:rPr>
          <w:b/>
        </w:rPr>
        <w:t xml:space="preserve">3. Les langues parlées en France : </w:t>
      </w:r>
    </w:p>
    <w:p w:rsidR="00BA27CD" w:rsidRDefault="00192995">
      <w:pPr>
        <w:spacing w:after="202" w:line="356" w:lineRule="auto"/>
        <w:ind w:left="0" w:right="63" w:firstLine="720"/>
      </w:pPr>
      <w:r>
        <w:t xml:space="preserve">Il existe en France un certain nombre de régions dans lesquelles les locuteurs parlent une autre langue que parfois exclusivement, mais le plus souvent en même temps que le français. </w:t>
      </w:r>
    </w:p>
    <w:p w:rsidR="00BA27CD" w:rsidRDefault="00192995">
      <w:pPr>
        <w:spacing w:after="199" w:line="356" w:lineRule="auto"/>
        <w:ind w:left="0" w:right="63" w:firstLine="720"/>
      </w:pPr>
      <w:r>
        <w:rPr>
          <w:b/>
        </w:rPr>
        <w:t>1.  les langues romanes</w:t>
      </w:r>
      <w:r>
        <w:t xml:space="preserve"> : il s'agit des langues et patois issus du </w:t>
      </w:r>
      <w:proofErr w:type="spellStart"/>
      <w:r>
        <w:t>latinvulgaire</w:t>
      </w:r>
      <w:proofErr w:type="spellEnd"/>
      <w:r>
        <w:t xml:space="preserve">. On distingue ainsi : </w:t>
      </w:r>
    </w:p>
    <w:p w:rsidR="00BA27CD" w:rsidRDefault="00192995" w:rsidP="007240AE">
      <w:pPr>
        <w:numPr>
          <w:ilvl w:val="0"/>
          <w:numId w:val="5"/>
        </w:numPr>
        <w:spacing w:after="201" w:line="356" w:lineRule="auto"/>
        <w:ind w:right="31" w:firstLine="720"/>
      </w:pPr>
      <w:r>
        <w:rPr>
          <w:b/>
        </w:rPr>
        <w:t>Les langues d'oïl</w:t>
      </w:r>
      <w:r>
        <w:t xml:space="preserve">: sont les langues romanes qui se sont développées dans la partie nord de la France. Sous le terme de langue d'oïl, on ressemble différents dialectes dont les principaux sont le normand à l'ouest, le picard et le wallon au nord, le champenois, le Lorrain et bourguignon à l'est, et le francien (dialectes de l'île de France). </w:t>
      </w:r>
    </w:p>
    <w:p w:rsidR="00BA27CD" w:rsidRDefault="00192995">
      <w:pPr>
        <w:numPr>
          <w:ilvl w:val="0"/>
          <w:numId w:val="5"/>
        </w:numPr>
        <w:spacing w:after="201" w:line="356" w:lineRule="auto"/>
        <w:ind w:right="31" w:firstLine="720"/>
      </w:pPr>
      <w:r>
        <w:rPr>
          <w:b/>
        </w:rPr>
        <w:t>Les Langues d'oc</w:t>
      </w:r>
      <w:r>
        <w:t xml:space="preserve">: ce sont les langues romanes employées au Sud de la France. La langue d'oc comprend de très nombreux dialectes dont on connaît mal les caractères distinctifs. On les regroupe sous les noms de provençal, languedocien, gascon, limousin, auvergnat, dauphinois et savoisien. La langue d'oc, langue des troubadours, fixée </w:t>
      </w:r>
      <w:r w:rsidR="00B816EE">
        <w:t>dès</w:t>
      </w:r>
      <w:r>
        <w:t xml:space="preserve"> le 5ème siècle, s'est peu à peu limité à un parler quotidien dont </w:t>
      </w:r>
      <w:r w:rsidR="00B816EE">
        <w:t>ont</w:t>
      </w:r>
      <w:r>
        <w:t xml:space="preserve"> hérité les patois locaux. </w:t>
      </w:r>
    </w:p>
    <w:p w:rsidR="00BA27CD" w:rsidRDefault="00192995" w:rsidP="00FB6564">
      <w:pPr>
        <w:numPr>
          <w:ilvl w:val="0"/>
          <w:numId w:val="6"/>
        </w:numPr>
        <w:spacing w:after="330"/>
        <w:ind w:left="567" w:right="0" w:hanging="281"/>
        <w:jc w:val="left"/>
      </w:pPr>
      <w:r>
        <w:rPr>
          <w:b/>
        </w:rPr>
        <w:t>Les langues germaniques</w:t>
      </w:r>
      <w:r>
        <w:t xml:space="preserve"> : </w:t>
      </w:r>
    </w:p>
    <w:p w:rsidR="00BA27CD" w:rsidRDefault="00192995">
      <w:pPr>
        <w:ind w:left="715" w:right="63"/>
      </w:pPr>
      <w:r>
        <w:t xml:space="preserve">Alsacien </w:t>
      </w:r>
    </w:p>
    <w:p w:rsidR="00BA27CD" w:rsidRDefault="00192995">
      <w:pPr>
        <w:ind w:left="715" w:right="63"/>
      </w:pPr>
      <w:r>
        <w:t xml:space="preserve">Francique Lorrain, flamand  </w:t>
      </w:r>
    </w:p>
    <w:p w:rsidR="00BA27CD" w:rsidRDefault="00192995" w:rsidP="00FB6564">
      <w:pPr>
        <w:numPr>
          <w:ilvl w:val="0"/>
          <w:numId w:val="6"/>
        </w:numPr>
        <w:spacing w:after="330"/>
        <w:ind w:left="709" w:right="0" w:hanging="281"/>
        <w:jc w:val="left"/>
      </w:pPr>
      <w:r>
        <w:rPr>
          <w:b/>
        </w:rPr>
        <w:lastRenderedPageBreak/>
        <w:t xml:space="preserve">Les langues celtiques :  </w:t>
      </w:r>
    </w:p>
    <w:p w:rsidR="00BA27CD" w:rsidRDefault="00192995">
      <w:pPr>
        <w:ind w:left="715" w:right="63"/>
      </w:pPr>
      <w:r>
        <w:t xml:space="preserve">Breton </w:t>
      </w:r>
    </w:p>
    <w:p w:rsidR="00BA27CD" w:rsidRDefault="00192995">
      <w:pPr>
        <w:numPr>
          <w:ilvl w:val="0"/>
          <w:numId w:val="6"/>
        </w:numPr>
        <w:spacing w:after="330"/>
        <w:ind w:right="0" w:hanging="281"/>
        <w:jc w:val="left"/>
      </w:pPr>
      <w:r>
        <w:rPr>
          <w:b/>
        </w:rPr>
        <w:t>Autres langues romanes</w:t>
      </w:r>
      <w:r>
        <w:t xml:space="preserve"> :  </w:t>
      </w:r>
    </w:p>
    <w:p w:rsidR="00BA27CD" w:rsidRDefault="00192995">
      <w:pPr>
        <w:spacing w:after="3" w:line="503" w:lineRule="auto"/>
        <w:ind w:left="715" w:right="6618"/>
        <w:jc w:val="left"/>
      </w:pPr>
      <w:r>
        <w:t xml:space="preserve">Catalan, </w:t>
      </w:r>
      <w:r w:rsidR="000074D2">
        <w:t>Corse.</w:t>
      </w:r>
      <w:r>
        <w:rPr>
          <w:b/>
        </w:rPr>
        <w:t xml:space="preserve"> Langue isolées</w:t>
      </w:r>
      <w:r>
        <w:t xml:space="preserve">:  </w:t>
      </w:r>
    </w:p>
    <w:p w:rsidR="00BA27CD" w:rsidRDefault="00192995">
      <w:pPr>
        <w:ind w:left="715" w:right="63"/>
      </w:pPr>
      <w:r>
        <w:t xml:space="preserve">Le basque. </w:t>
      </w:r>
    </w:p>
    <w:p w:rsidR="00BA27CD" w:rsidRDefault="00192995">
      <w:pPr>
        <w:spacing w:after="174"/>
        <w:ind w:left="0" w:right="0" w:firstLine="0"/>
        <w:jc w:val="left"/>
      </w:pPr>
      <w:r>
        <w:t xml:space="preserve"> </w:t>
      </w:r>
    </w:p>
    <w:p w:rsidR="00BA27CD" w:rsidRDefault="00192995">
      <w:pPr>
        <w:spacing w:after="218"/>
        <w:ind w:left="0" w:right="0" w:firstLine="0"/>
        <w:jc w:val="left"/>
      </w:pPr>
      <w:r>
        <w:rPr>
          <w:rFonts w:ascii="Calibri" w:eastAsia="Calibri" w:hAnsi="Calibri" w:cs="Calibri"/>
          <w:sz w:val="22"/>
        </w:rPr>
        <w:t xml:space="preserve"> </w:t>
      </w:r>
    </w:p>
    <w:p w:rsidR="00BA27CD" w:rsidRDefault="00192995">
      <w:pPr>
        <w:spacing w:after="218"/>
        <w:ind w:left="0" w:right="0" w:firstLine="0"/>
        <w:jc w:val="left"/>
      </w:pPr>
      <w:r>
        <w:rPr>
          <w:rFonts w:ascii="Calibri" w:eastAsia="Calibri" w:hAnsi="Calibri" w:cs="Calibri"/>
          <w:sz w:val="22"/>
        </w:rPr>
        <w:t xml:space="preserve"> </w:t>
      </w:r>
    </w:p>
    <w:p w:rsidR="00BA27CD" w:rsidRDefault="00192995">
      <w:pPr>
        <w:spacing w:after="218"/>
        <w:ind w:left="0" w:right="0" w:firstLine="0"/>
        <w:jc w:val="left"/>
      </w:pPr>
      <w:r>
        <w:rPr>
          <w:rFonts w:ascii="Calibri" w:eastAsia="Calibri" w:hAnsi="Calibri" w:cs="Calibri"/>
          <w:sz w:val="22"/>
        </w:rPr>
        <w:t xml:space="preserve"> </w:t>
      </w:r>
    </w:p>
    <w:p w:rsidR="00BA27CD" w:rsidRDefault="00192995">
      <w:pPr>
        <w:spacing w:after="0"/>
        <w:ind w:left="0" w:right="0" w:firstLine="0"/>
        <w:jc w:val="left"/>
      </w:pPr>
      <w:r>
        <w:rPr>
          <w:rFonts w:ascii="Calibri" w:eastAsia="Calibri" w:hAnsi="Calibri" w:cs="Calibri"/>
          <w:sz w:val="22"/>
        </w:rPr>
        <w:t xml:space="preserve"> </w:t>
      </w:r>
    </w:p>
    <w:sectPr w:rsidR="00BA27CD" w:rsidSect="00FB6564">
      <w:footerReference w:type="default" r:id="rId7"/>
      <w:pgSz w:w="12240" w:h="15840"/>
      <w:pgMar w:top="1418" w:right="1134"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B73" w:rsidRDefault="00887B73" w:rsidP="003D228B">
      <w:pPr>
        <w:spacing w:after="0" w:line="240" w:lineRule="auto"/>
      </w:pPr>
      <w:r>
        <w:separator/>
      </w:r>
    </w:p>
  </w:endnote>
  <w:endnote w:type="continuationSeparator" w:id="0">
    <w:p w:rsidR="00887B73" w:rsidRDefault="00887B73" w:rsidP="003D2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22814"/>
      <w:docPartObj>
        <w:docPartGallery w:val="Page Numbers (Bottom of Page)"/>
        <w:docPartUnique/>
      </w:docPartObj>
    </w:sdtPr>
    <w:sdtEndPr/>
    <w:sdtContent>
      <w:p w:rsidR="003D228B" w:rsidRDefault="003D228B">
        <w:pPr>
          <w:pStyle w:val="Pieddepage"/>
        </w:pPr>
        <w:r>
          <w:rPr>
            <w:noProof/>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ge">
                    <wp:align>bottom</wp:align>
                  </wp:positionV>
                  <wp:extent cx="436880" cy="716915"/>
                  <wp:effectExtent l="9525" t="9525" r="10795" b="6985"/>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2"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3D228B" w:rsidRDefault="003D228B">
                                <w:pPr>
                                  <w:pStyle w:val="Pieddepage"/>
                                  <w:jc w:val="center"/>
                                  <w:rPr>
                                    <w:sz w:val="16"/>
                                    <w:szCs w:val="16"/>
                                  </w:rPr>
                                </w:pPr>
                                <w:r>
                                  <w:rPr>
                                    <w:sz w:val="22"/>
                                  </w:rPr>
                                  <w:fldChar w:fldCharType="begin"/>
                                </w:r>
                                <w:r>
                                  <w:instrText>PAGE    \* MERGEFORMAT</w:instrText>
                                </w:r>
                                <w:r>
                                  <w:rPr>
                                    <w:sz w:val="22"/>
                                  </w:rPr>
                                  <w:fldChar w:fldCharType="separate"/>
                                </w:r>
                                <w:r w:rsidR="00450B25" w:rsidRPr="00450B25">
                                  <w:rPr>
                                    <w:noProof/>
                                    <w:sz w:val="16"/>
                                    <w:szCs w:val="16"/>
                                  </w:rPr>
                                  <w:t>2</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e 1" o:spid="_x0000_s1027" style="position:absolute;left:0;text-align:left;margin-left:0;margin-top:0;width:34.4pt;height:56.45pt;z-index:251659264;mso-position-horizontal:lef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rsidR="003D228B" w:rsidRDefault="003D228B">
                          <w:pPr>
                            <w:pStyle w:val="Pieddepage"/>
                            <w:jc w:val="center"/>
                            <w:rPr>
                              <w:sz w:val="16"/>
                              <w:szCs w:val="16"/>
                            </w:rPr>
                          </w:pPr>
                          <w:r>
                            <w:rPr>
                              <w:sz w:val="22"/>
                            </w:rPr>
                            <w:fldChar w:fldCharType="begin"/>
                          </w:r>
                          <w:r>
                            <w:instrText>PAGE    \* MERGEFORMAT</w:instrText>
                          </w:r>
                          <w:r>
                            <w:rPr>
                              <w:sz w:val="22"/>
                            </w:rPr>
                            <w:fldChar w:fldCharType="separate"/>
                          </w:r>
                          <w:r w:rsidR="00450B25" w:rsidRPr="00450B25">
                            <w:rPr>
                              <w:noProof/>
                              <w:sz w:val="16"/>
                              <w:szCs w:val="16"/>
                            </w:rPr>
                            <w:t>2</w:t>
                          </w:r>
                          <w:r>
                            <w:rPr>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B73" w:rsidRDefault="00887B73" w:rsidP="003D228B">
      <w:pPr>
        <w:spacing w:after="0" w:line="240" w:lineRule="auto"/>
      </w:pPr>
      <w:r>
        <w:separator/>
      </w:r>
    </w:p>
  </w:footnote>
  <w:footnote w:type="continuationSeparator" w:id="0">
    <w:p w:rsidR="00887B73" w:rsidRDefault="00887B73" w:rsidP="003D22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E1FE2"/>
    <w:multiLevelType w:val="hybridMultilevel"/>
    <w:tmpl w:val="D3109292"/>
    <w:lvl w:ilvl="0" w:tplc="72547316">
      <w:start w:val="1"/>
      <w:numFmt w:val="decimal"/>
      <w:lvlText w:val="%1."/>
      <w:lvlJc w:val="left"/>
      <w:pPr>
        <w:ind w:left="96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75E8E6DA">
      <w:start w:val="1"/>
      <w:numFmt w:val="lowerLetter"/>
      <w:lvlText w:val="%2"/>
      <w:lvlJc w:val="left"/>
      <w:pPr>
        <w:ind w:left="23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3385B5C">
      <w:start w:val="1"/>
      <w:numFmt w:val="lowerRoman"/>
      <w:lvlText w:val="%3"/>
      <w:lvlJc w:val="left"/>
      <w:pPr>
        <w:ind w:left="30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BBEF674">
      <w:start w:val="1"/>
      <w:numFmt w:val="decimal"/>
      <w:lvlText w:val="%4"/>
      <w:lvlJc w:val="left"/>
      <w:pPr>
        <w:ind w:left="37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19859DA">
      <w:start w:val="1"/>
      <w:numFmt w:val="lowerLetter"/>
      <w:lvlText w:val="%5"/>
      <w:lvlJc w:val="left"/>
      <w:pPr>
        <w:ind w:left="44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646CE3C">
      <w:start w:val="1"/>
      <w:numFmt w:val="lowerRoman"/>
      <w:lvlText w:val="%6"/>
      <w:lvlJc w:val="left"/>
      <w:pPr>
        <w:ind w:left="51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52841470">
      <w:start w:val="1"/>
      <w:numFmt w:val="decimal"/>
      <w:lvlText w:val="%7"/>
      <w:lvlJc w:val="left"/>
      <w:pPr>
        <w:ind w:left="59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60F28A36">
      <w:start w:val="1"/>
      <w:numFmt w:val="lowerLetter"/>
      <w:lvlText w:val="%8"/>
      <w:lvlJc w:val="left"/>
      <w:pPr>
        <w:ind w:left="66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9ACE785A">
      <w:start w:val="1"/>
      <w:numFmt w:val="lowerRoman"/>
      <w:lvlText w:val="%9"/>
      <w:lvlJc w:val="left"/>
      <w:pPr>
        <w:ind w:left="73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414674C"/>
    <w:multiLevelType w:val="hybridMultilevel"/>
    <w:tmpl w:val="40209FDA"/>
    <w:lvl w:ilvl="0" w:tplc="E2544A68">
      <w:start w:val="1"/>
      <w:numFmt w:val="lowerLetter"/>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7ECBCE4">
      <w:start w:val="1"/>
      <w:numFmt w:val="lowerLetter"/>
      <w:lvlText w:val="%2"/>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16C25AA8">
      <w:start w:val="1"/>
      <w:numFmt w:val="lowerRoman"/>
      <w:lvlText w:val="%3"/>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4B2B37A">
      <w:start w:val="1"/>
      <w:numFmt w:val="decimal"/>
      <w:lvlText w:val="%4"/>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CD7A363E">
      <w:start w:val="1"/>
      <w:numFmt w:val="lowerLetter"/>
      <w:lvlText w:val="%5"/>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5F70AC18">
      <w:start w:val="1"/>
      <w:numFmt w:val="lowerRoman"/>
      <w:lvlText w:val="%6"/>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9BACB752">
      <w:start w:val="1"/>
      <w:numFmt w:val="decimal"/>
      <w:lvlText w:val="%7"/>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D28727A">
      <w:start w:val="1"/>
      <w:numFmt w:val="lowerLetter"/>
      <w:lvlText w:val="%8"/>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544BF18">
      <w:start w:val="1"/>
      <w:numFmt w:val="lowerRoman"/>
      <w:lvlText w:val="%9"/>
      <w:lvlJc w:val="left"/>
      <w:pPr>
        <w:ind w:left="6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9F61C9A"/>
    <w:multiLevelType w:val="hybridMultilevel"/>
    <w:tmpl w:val="E8942152"/>
    <w:lvl w:ilvl="0" w:tplc="B86A5CD0">
      <w:start w:val="1"/>
      <w:numFmt w:val="bullet"/>
      <w:lvlText w:val="-"/>
      <w:lvlJc w:val="left"/>
      <w:pPr>
        <w:ind w:left="8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C8A03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16ADA7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580CC7E">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13A70A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C1469E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1860C8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F66EB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1264E08">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581E4414"/>
    <w:multiLevelType w:val="hybridMultilevel"/>
    <w:tmpl w:val="E26266F2"/>
    <w:lvl w:ilvl="0" w:tplc="E64ED18E">
      <w:start w:val="1"/>
      <w:numFmt w:val="decimal"/>
      <w:lvlText w:val="%1."/>
      <w:lvlJc w:val="left"/>
      <w:pPr>
        <w:ind w:left="9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EF728716">
      <w:start w:val="1"/>
      <w:numFmt w:val="lowerLetter"/>
      <w:lvlText w:val="%2"/>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A2E5364">
      <w:start w:val="1"/>
      <w:numFmt w:val="lowerRoman"/>
      <w:lvlText w:val="%3"/>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91A2829A">
      <w:start w:val="1"/>
      <w:numFmt w:val="decimal"/>
      <w:lvlText w:val="%4"/>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C20E13EA">
      <w:start w:val="1"/>
      <w:numFmt w:val="lowerLetter"/>
      <w:lvlText w:val="%5"/>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512A3F38">
      <w:start w:val="1"/>
      <w:numFmt w:val="lowerRoman"/>
      <w:lvlText w:val="%6"/>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73299AE">
      <w:start w:val="1"/>
      <w:numFmt w:val="decimal"/>
      <w:lvlText w:val="%7"/>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243EEB80">
      <w:start w:val="1"/>
      <w:numFmt w:val="lowerLetter"/>
      <w:lvlText w:val="%8"/>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55E07B6">
      <w:start w:val="1"/>
      <w:numFmt w:val="lowerRoman"/>
      <w:lvlText w:val="%9"/>
      <w:lvlJc w:val="left"/>
      <w:pPr>
        <w:ind w:left="6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5A1363DC"/>
    <w:multiLevelType w:val="hybridMultilevel"/>
    <w:tmpl w:val="627A7072"/>
    <w:lvl w:ilvl="0" w:tplc="42B0D10E">
      <w:start w:val="2"/>
      <w:numFmt w:val="decimal"/>
      <w:lvlText w:val="%1."/>
      <w:lvlJc w:val="left"/>
      <w:pPr>
        <w:ind w:left="9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F427768">
      <w:start w:val="1"/>
      <w:numFmt w:val="lowerLetter"/>
      <w:lvlText w:val="%2"/>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63EA7F38">
      <w:start w:val="1"/>
      <w:numFmt w:val="lowerRoman"/>
      <w:lvlText w:val="%3"/>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1D06E9C4">
      <w:start w:val="1"/>
      <w:numFmt w:val="decimal"/>
      <w:lvlText w:val="%4"/>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99DAC40A">
      <w:start w:val="1"/>
      <w:numFmt w:val="lowerLetter"/>
      <w:lvlText w:val="%5"/>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6B806EE4">
      <w:start w:val="1"/>
      <w:numFmt w:val="lowerRoman"/>
      <w:lvlText w:val="%6"/>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F120A6E">
      <w:start w:val="1"/>
      <w:numFmt w:val="decimal"/>
      <w:lvlText w:val="%7"/>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6218BA3A">
      <w:start w:val="1"/>
      <w:numFmt w:val="lowerLetter"/>
      <w:lvlText w:val="%8"/>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DA8480BE">
      <w:start w:val="1"/>
      <w:numFmt w:val="lowerRoman"/>
      <w:lvlText w:val="%9"/>
      <w:lvlJc w:val="left"/>
      <w:pPr>
        <w:ind w:left="6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75563CB4"/>
    <w:multiLevelType w:val="hybridMultilevel"/>
    <w:tmpl w:val="E82A27DC"/>
    <w:lvl w:ilvl="0" w:tplc="6706E9C8">
      <w:start w:val="2"/>
      <w:numFmt w:val="decimal"/>
      <w:lvlText w:val="%1."/>
      <w:lvlJc w:val="left"/>
      <w:pPr>
        <w:ind w:left="60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68A459E">
      <w:start w:val="1"/>
      <w:numFmt w:val="lowerLetter"/>
      <w:lvlText w:val="%2"/>
      <w:lvlJc w:val="left"/>
      <w:pPr>
        <w:ind w:left="205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403E15DA">
      <w:start w:val="1"/>
      <w:numFmt w:val="lowerRoman"/>
      <w:lvlText w:val="%3"/>
      <w:lvlJc w:val="left"/>
      <w:pPr>
        <w:ind w:left="277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AC2EF998">
      <w:start w:val="1"/>
      <w:numFmt w:val="decimal"/>
      <w:lvlText w:val="%4"/>
      <w:lvlJc w:val="left"/>
      <w:pPr>
        <w:ind w:left="349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1EA9362">
      <w:start w:val="1"/>
      <w:numFmt w:val="lowerLetter"/>
      <w:lvlText w:val="%5"/>
      <w:lvlJc w:val="left"/>
      <w:pPr>
        <w:ind w:left="421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4BEBE36">
      <w:start w:val="1"/>
      <w:numFmt w:val="lowerRoman"/>
      <w:lvlText w:val="%6"/>
      <w:lvlJc w:val="left"/>
      <w:pPr>
        <w:ind w:left="493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A85076E4">
      <w:start w:val="1"/>
      <w:numFmt w:val="decimal"/>
      <w:lvlText w:val="%7"/>
      <w:lvlJc w:val="left"/>
      <w:pPr>
        <w:ind w:left="565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AD8C44AA">
      <w:start w:val="1"/>
      <w:numFmt w:val="lowerLetter"/>
      <w:lvlText w:val="%8"/>
      <w:lvlJc w:val="left"/>
      <w:pPr>
        <w:ind w:left="637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AAC864DE">
      <w:start w:val="1"/>
      <w:numFmt w:val="lowerRoman"/>
      <w:lvlText w:val="%9"/>
      <w:lvlJc w:val="left"/>
      <w:pPr>
        <w:ind w:left="709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7CD"/>
    <w:rsid w:val="000074D2"/>
    <w:rsid w:val="00110C29"/>
    <w:rsid w:val="00192995"/>
    <w:rsid w:val="001C2906"/>
    <w:rsid w:val="003B0FE2"/>
    <w:rsid w:val="003D228B"/>
    <w:rsid w:val="00450B25"/>
    <w:rsid w:val="004B7730"/>
    <w:rsid w:val="00513776"/>
    <w:rsid w:val="005228CE"/>
    <w:rsid w:val="007240AE"/>
    <w:rsid w:val="00743A84"/>
    <w:rsid w:val="007517A6"/>
    <w:rsid w:val="00887B73"/>
    <w:rsid w:val="008E6DF0"/>
    <w:rsid w:val="009355E5"/>
    <w:rsid w:val="009B6AAC"/>
    <w:rsid w:val="009C2EA8"/>
    <w:rsid w:val="00A666F1"/>
    <w:rsid w:val="00AB3491"/>
    <w:rsid w:val="00B816EE"/>
    <w:rsid w:val="00BA1205"/>
    <w:rsid w:val="00BA27CD"/>
    <w:rsid w:val="00C526E0"/>
    <w:rsid w:val="00CB0ED8"/>
    <w:rsid w:val="00CC50E7"/>
    <w:rsid w:val="00DF4229"/>
    <w:rsid w:val="00E515C5"/>
    <w:rsid w:val="00F52F9A"/>
    <w:rsid w:val="00FA1D07"/>
    <w:rsid w:val="00FB6564"/>
    <w:rsid w:val="00FF39F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0E0A27-EB22-4E6D-B9F8-F3BDE1AF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31"/>
      <w:ind w:left="10" w:right="72" w:hanging="10"/>
      <w:jc w:val="both"/>
    </w:pPr>
    <w:rPr>
      <w:rFonts w:ascii="Times New Roman" w:eastAsia="Times New Roman" w:hAnsi="Times New Roman" w:cs="Times New Roman"/>
      <w:color w:val="000000"/>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D228B"/>
    <w:pPr>
      <w:tabs>
        <w:tab w:val="center" w:pos="4536"/>
        <w:tab w:val="right" w:pos="9072"/>
      </w:tabs>
      <w:spacing w:after="0" w:line="240" w:lineRule="auto"/>
    </w:pPr>
  </w:style>
  <w:style w:type="character" w:customStyle="1" w:styleId="En-tteCar">
    <w:name w:val="En-tête Car"/>
    <w:basedOn w:val="Policepardfaut"/>
    <w:link w:val="En-tte"/>
    <w:uiPriority w:val="99"/>
    <w:rsid w:val="003D228B"/>
    <w:rPr>
      <w:rFonts w:ascii="Times New Roman" w:eastAsia="Times New Roman" w:hAnsi="Times New Roman" w:cs="Times New Roman"/>
      <w:color w:val="000000"/>
      <w:sz w:val="28"/>
    </w:rPr>
  </w:style>
  <w:style w:type="paragraph" w:styleId="Pieddepage">
    <w:name w:val="footer"/>
    <w:basedOn w:val="Normal"/>
    <w:link w:val="PieddepageCar"/>
    <w:uiPriority w:val="99"/>
    <w:unhideWhenUsed/>
    <w:rsid w:val="003D22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D228B"/>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420</Words>
  <Characters>2310</Characters>
  <Application>Microsoft Office Word</Application>
  <DocSecurity>0</DocSecurity>
  <Lines>19</Lines>
  <Paragraphs>5</Paragraphs>
  <ScaleCrop>false</ScaleCrop>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RMX3261</dc:creator>
  <cp:keywords/>
  <cp:lastModifiedBy>PNet</cp:lastModifiedBy>
  <cp:revision>34</cp:revision>
  <dcterms:created xsi:type="dcterms:W3CDTF">2023-01-10T17:47:00Z</dcterms:created>
  <dcterms:modified xsi:type="dcterms:W3CDTF">2024-02-10T12:01:00Z</dcterms:modified>
</cp:coreProperties>
</file>